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DE" w:rsidRPr="00761009" w:rsidRDefault="003013DE" w:rsidP="00761009">
      <w:pPr>
        <w:jc w:val="center"/>
        <w:rPr>
          <w:rFonts w:ascii="Arial" w:hAnsi="Arial" w:cs="Arial"/>
          <w:b/>
          <w:sz w:val="24"/>
          <w:szCs w:val="24"/>
        </w:rPr>
      </w:pPr>
      <w:r w:rsidRPr="00761009">
        <w:rPr>
          <w:rFonts w:ascii="Arial" w:hAnsi="Arial" w:cs="Arial"/>
          <w:b/>
          <w:sz w:val="24"/>
          <w:szCs w:val="24"/>
        </w:rPr>
        <w:t>PREVALÊNCIA, PREVENÇÃO E DIAGNÓSTICO PRECOCE DO CÂNCER BUCAL E DE OUTRAS DOENÇAS DA BOCA DO MUNICÍPIO DE PATOS/PB: UMA ESTRATÉGIA EFICAZ DE SAÚDE PÚBLICA.</w:t>
      </w:r>
    </w:p>
    <w:p w:rsidR="00DF7349" w:rsidRPr="00761009" w:rsidRDefault="00761009" w:rsidP="00761009">
      <w:pPr>
        <w:jc w:val="both"/>
        <w:rPr>
          <w:rFonts w:ascii="Arial" w:hAnsi="Arial" w:cs="Arial"/>
        </w:rPr>
      </w:pPr>
      <w:r w:rsidRPr="00761009">
        <w:rPr>
          <w:rFonts w:ascii="Arial" w:hAnsi="Arial" w:cs="Arial"/>
        </w:rPr>
        <w:t xml:space="preserve">RESUMO - </w:t>
      </w:r>
      <w:r w:rsidR="003013DE" w:rsidRPr="00761009">
        <w:rPr>
          <w:rFonts w:ascii="Arial" w:hAnsi="Arial" w:cs="Arial"/>
        </w:rPr>
        <w:t>Introdução:</w:t>
      </w:r>
      <w:r w:rsidR="00E50387" w:rsidRPr="00761009">
        <w:rPr>
          <w:rFonts w:ascii="Arial" w:hAnsi="Arial" w:cs="Arial"/>
        </w:rPr>
        <w:t xml:space="preserve"> </w:t>
      </w:r>
      <w:r w:rsidR="00894754" w:rsidRPr="00761009">
        <w:rPr>
          <w:rFonts w:ascii="Arial" w:hAnsi="Arial" w:cs="Arial"/>
        </w:rPr>
        <w:t xml:space="preserve">O diagnóstico precoce e o tratamento das doenças da boca são essenciais na atenção em saúde bucal pelo fato das regiões oral e </w:t>
      </w:r>
      <w:proofErr w:type="spellStart"/>
      <w:r w:rsidR="00894754" w:rsidRPr="00761009">
        <w:rPr>
          <w:rFonts w:ascii="Arial" w:hAnsi="Arial" w:cs="Arial"/>
        </w:rPr>
        <w:t>maxilofacial</w:t>
      </w:r>
      <w:proofErr w:type="spellEnd"/>
      <w:r w:rsidR="00894754" w:rsidRPr="00761009">
        <w:rPr>
          <w:rFonts w:ascii="Arial" w:hAnsi="Arial" w:cs="Arial"/>
        </w:rPr>
        <w:t xml:space="preserve"> serem localizações de considerável incidência de novos casos diagnosticados a cada ano</w:t>
      </w:r>
      <w:r w:rsidR="00E50387" w:rsidRPr="00761009">
        <w:rPr>
          <w:rFonts w:ascii="Arial" w:hAnsi="Arial" w:cs="Arial"/>
        </w:rPr>
        <w:t xml:space="preserve">. Evidências epidemiológicas </w:t>
      </w:r>
      <w:r w:rsidR="00894754" w:rsidRPr="00761009">
        <w:rPr>
          <w:rFonts w:ascii="Arial" w:hAnsi="Arial" w:cs="Arial"/>
        </w:rPr>
        <w:t>tem demonstrado</w:t>
      </w:r>
      <w:r w:rsidR="00E50387" w:rsidRPr="00761009">
        <w:rPr>
          <w:rFonts w:ascii="Arial" w:hAnsi="Arial" w:cs="Arial"/>
        </w:rPr>
        <w:t xml:space="preserve"> que o </w:t>
      </w:r>
      <w:r w:rsidR="00894754" w:rsidRPr="00761009">
        <w:rPr>
          <w:rFonts w:ascii="Arial" w:hAnsi="Arial" w:cs="Arial"/>
        </w:rPr>
        <w:t>tabagismo</w:t>
      </w:r>
      <w:r w:rsidR="00E50387" w:rsidRPr="00761009">
        <w:rPr>
          <w:rFonts w:ascii="Arial" w:hAnsi="Arial" w:cs="Arial"/>
        </w:rPr>
        <w:t xml:space="preserve">, o </w:t>
      </w:r>
      <w:r w:rsidR="00894754" w:rsidRPr="00761009">
        <w:rPr>
          <w:rFonts w:ascii="Arial" w:hAnsi="Arial" w:cs="Arial"/>
        </w:rPr>
        <w:t>etilismo inveterado</w:t>
      </w:r>
      <w:r w:rsidR="00E50387" w:rsidRPr="00761009">
        <w:rPr>
          <w:rFonts w:ascii="Arial" w:hAnsi="Arial" w:cs="Arial"/>
        </w:rPr>
        <w:t xml:space="preserve"> e a exposição</w:t>
      </w:r>
      <w:r w:rsidR="009208FD" w:rsidRPr="00761009">
        <w:rPr>
          <w:rFonts w:ascii="Arial" w:hAnsi="Arial" w:cs="Arial"/>
        </w:rPr>
        <w:t xml:space="preserve"> exagerada</w:t>
      </w:r>
      <w:r w:rsidR="00E50387" w:rsidRPr="00761009">
        <w:rPr>
          <w:rFonts w:ascii="Arial" w:hAnsi="Arial" w:cs="Arial"/>
        </w:rPr>
        <w:t xml:space="preserve"> ao sol são os principais fatores de risco para </w:t>
      </w:r>
      <w:r w:rsidR="00894754" w:rsidRPr="00761009">
        <w:rPr>
          <w:rFonts w:ascii="Arial" w:hAnsi="Arial" w:cs="Arial"/>
        </w:rPr>
        <w:t>o desenvolvimento de lesões malignas na cavidade bucal</w:t>
      </w:r>
      <w:r w:rsidR="00E50387" w:rsidRPr="00761009">
        <w:rPr>
          <w:rFonts w:ascii="Arial" w:hAnsi="Arial" w:cs="Arial"/>
        </w:rPr>
        <w:t xml:space="preserve">. </w:t>
      </w:r>
      <w:r w:rsidR="00894754" w:rsidRPr="00761009">
        <w:rPr>
          <w:rFonts w:ascii="Arial" w:hAnsi="Arial" w:cs="Arial"/>
        </w:rPr>
        <w:t>Para que os números de novos casos diminuam, a</w:t>
      </w:r>
      <w:r w:rsidR="00FD0163" w:rsidRPr="00761009">
        <w:rPr>
          <w:rFonts w:ascii="Arial" w:hAnsi="Arial" w:cs="Arial"/>
        </w:rPr>
        <w:t xml:space="preserve"> prevenção</w:t>
      </w:r>
      <w:r w:rsidR="00E50387" w:rsidRPr="00761009">
        <w:rPr>
          <w:rFonts w:ascii="Arial" w:hAnsi="Arial" w:cs="Arial"/>
        </w:rPr>
        <w:t xml:space="preserve"> </w:t>
      </w:r>
      <w:r w:rsidR="00894754" w:rsidRPr="00761009">
        <w:rPr>
          <w:rFonts w:ascii="Arial" w:hAnsi="Arial" w:cs="Arial"/>
        </w:rPr>
        <w:t>constitui a forma mais eficaz</w:t>
      </w:r>
      <w:r w:rsidR="00E50387" w:rsidRPr="00761009">
        <w:rPr>
          <w:rFonts w:ascii="Arial" w:hAnsi="Arial" w:cs="Arial"/>
        </w:rPr>
        <w:t xml:space="preserve"> de reverter </w:t>
      </w:r>
      <w:r w:rsidR="00894754" w:rsidRPr="00761009">
        <w:rPr>
          <w:rFonts w:ascii="Arial" w:hAnsi="Arial" w:cs="Arial"/>
        </w:rPr>
        <w:t>tal</w:t>
      </w:r>
      <w:r w:rsidR="00E50387" w:rsidRPr="00761009">
        <w:rPr>
          <w:rFonts w:ascii="Arial" w:hAnsi="Arial" w:cs="Arial"/>
        </w:rPr>
        <w:t xml:space="preserve"> situação. Objetivos: </w:t>
      </w:r>
      <w:r w:rsidR="009354BB" w:rsidRPr="00761009">
        <w:rPr>
          <w:rFonts w:ascii="Arial" w:hAnsi="Arial" w:cs="Arial"/>
        </w:rPr>
        <w:t xml:space="preserve">Transmitir </w:t>
      </w:r>
      <w:r w:rsidR="00AE54F0" w:rsidRPr="00761009">
        <w:rPr>
          <w:rFonts w:ascii="Arial" w:hAnsi="Arial" w:cs="Arial"/>
        </w:rPr>
        <w:t>informações à população da macrorregião do município de Patos (PB)</w:t>
      </w:r>
      <w:r w:rsidR="009354BB" w:rsidRPr="00761009">
        <w:rPr>
          <w:rFonts w:ascii="Arial" w:hAnsi="Arial" w:cs="Arial"/>
        </w:rPr>
        <w:t xml:space="preserve"> sobre os principais fatores causadores e forma</w:t>
      </w:r>
      <w:r w:rsidR="00AE54F0" w:rsidRPr="00761009">
        <w:rPr>
          <w:rFonts w:ascii="Arial" w:hAnsi="Arial" w:cs="Arial"/>
        </w:rPr>
        <w:t>s</w:t>
      </w:r>
      <w:r w:rsidR="009354BB" w:rsidRPr="00761009">
        <w:rPr>
          <w:rFonts w:ascii="Arial" w:hAnsi="Arial" w:cs="Arial"/>
        </w:rPr>
        <w:t xml:space="preserve"> de prevenção,</w:t>
      </w:r>
      <w:r w:rsidR="00AE54F0" w:rsidRPr="00761009">
        <w:rPr>
          <w:rFonts w:ascii="Arial" w:hAnsi="Arial" w:cs="Arial"/>
        </w:rPr>
        <w:t xml:space="preserve"> além de</w:t>
      </w:r>
      <w:r w:rsidR="009354BB" w:rsidRPr="00761009">
        <w:rPr>
          <w:rFonts w:ascii="Arial" w:hAnsi="Arial" w:cs="Arial"/>
        </w:rPr>
        <w:t xml:space="preserve"> fazer o diagnóstico precoce</w:t>
      </w:r>
      <w:r w:rsidR="00AE54F0" w:rsidRPr="00761009">
        <w:rPr>
          <w:rFonts w:ascii="Arial" w:hAnsi="Arial" w:cs="Arial"/>
        </w:rPr>
        <w:t xml:space="preserve"> de lesões patológicas que acometem a cavidade bucal. Os</w:t>
      </w:r>
      <w:r w:rsidR="009354BB" w:rsidRPr="00761009">
        <w:rPr>
          <w:rFonts w:ascii="Arial" w:hAnsi="Arial" w:cs="Arial"/>
        </w:rPr>
        <w:t xml:space="preserve"> caso</w:t>
      </w:r>
      <w:r w:rsidR="00FD0163" w:rsidRPr="00761009">
        <w:rPr>
          <w:rFonts w:ascii="Arial" w:hAnsi="Arial" w:cs="Arial"/>
        </w:rPr>
        <w:t>s</w:t>
      </w:r>
      <w:r w:rsidR="009354BB" w:rsidRPr="00761009">
        <w:rPr>
          <w:rFonts w:ascii="Arial" w:hAnsi="Arial" w:cs="Arial"/>
        </w:rPr>
        <w:t xml:space="preserve"> de positividade </w:t>
      </w:r>
      <w:r w:rsidR="00AE54F0" w:rsidRPr="00761009">
        <w:rPr>
          <w:rFonts w:ascii="Arial" w:hAnsi="Arial" w:cs="Arial"/>
        </w:rPr>
        <w:t>são direcionados para o</w:t>
      </w:r>
      <w:r w:rsidR="009354BB" w:rsidRPr="00761009">
        <w:rPr>
          <w:rFonts w:ascii="Arial" w:hAnsi="Arial" w:cs="Arial"/>
        </w:rPr>
        <w:t xml:space="preserve"> tratamento </w:t>
      </w:r>
      <w:r w:rsidR="00AE54F0" w:rsidRPr="00761009">
        <w:rPr>
          <w:rFonts w:ascii="Arial" w:hAnsi="Arial" w:cs="Arial"/>
        </w:rPr>
        <w:t>definitivo</w:t>
      </w:r>
      <w:r w:rsidR="00FD0163" w:rsidRPr="00761009">
        <w:rPr>
          <w:rFonts w:ascii="Arial" w:hAnsi="Arial" w:cs="Arial"/>
        </w:rPr>
        <w:t xml:space="preserve"> em unidades de saúde ou na Clínica-escola da UFCG</w:t>
      </w:r>
      <w:r w:rsidR="00012D23" w:rsidRPr="00761009">
        <w:rPr>
          <w:rFonts w:ascii="Arial" w:hAnsi="Arial" w:cs="Arial"/>
        </w:rPr>
        <w:t>. Metodologia: Realização de palestras explicativas, seguido de ex</w:t>
      </w:r>
      <w:r w:rsidR="001B2209" w:rsidRPr="00761009">
        <w:rPr>
          <w:rFonts w:ascii="Arial" w:hAnsi="Arial" w:cs="Arial"/>
        </w:rPr>
        <w:t xml:space="preserve">ame clínico da cavidade </w:t>
      </w:r>
      <w:r w:rsidR="00FD0163" w:rsidRPr="00761009">
        <w:rPr>
          <w:rFonts w:ascii="Arial" w:hAnsi="Arial" w:cs="Arial"/>
        </w:rPr>
        <w:t>bucal e coleta de dados do paciente. As</w:t>
      </w:r>
      <w:r w:rsidR="001B2209" w:rsidRPr="00761009">
        <w:rPr>
          <w:rFonts w:ascii="Arial" w:hAnsi="Arial" w:cs="Arial"/>
        </w:rPr>
        <w:t xml:space="preserve"> </w:t>
      </w:r>
      <w:r w:rsidR="00FD0163" w:rsidRPr="00761009">
        <w:rPr>
          <w:rFonts w:ascii="Arial" w:hAnsi="Arial" w:cs="Arial"/>
        </w:rPr>
        <w:t xml:space="preserve">biopsias necessárias são realizadas na Clínica-escola da UFCG. </w:t>
      </w:r>
      <w:r w:rsidR="00ED7B37" w:rsidRPr="00761009">
        <w:rPr>
          <w:rFonts w:ascii="Arial" w:hAnsi="Arial" w:cs="Arial"/>
        </w:rPr>
        <w:t>Resultados parciais:</w:t>
      </w:r>
      <w:r w:rsidR="00EF0997" w:rsidRPr="00761009">
        <w:rPr>
          <w:rFonts w:ascii="Arial" w:hAnsi="Arial" w:cs="Arial"/>
        </w:rPr>
        <w:t xml:space="preserve"> De acordo com os dados obtidos temos 79,8% dos pacientes sem nenhuma alteração clínica, 0,96% com </w:t>
      </w:r>
      <w:proofErr w:type="spellStart"/>
      <w:r w:rsidR="00EF0997" w:rsidRPr="00761009">
        <w:rPr>
          <w:rFonts w:ascii="Arial" w:hAnsi="Arial" w:cs="Arial"/>
        </w:rPr>
        <w:t>odontoma</w:t>
      </w:r>
      <w:proofErr w:type="spellEnd"/>
      <w:r w:rsidR="00EF0997" w:rsidRPr="00761009">
        <w:rPr>
          <w:rFonts w:ascii="Arial" w:hAnsi="Arial" w:cs="Arial"/>
        </w:rPr>
        <w:t xml:space="preserve">, seguindo com a mesma porcentagem </w:t>
      </w:r>
      <w:proofErr w:type="gramStart"/>
      <w:r w:rsidR="00EF0997" w:rsidRPr="00761009">
        <w:rPr>
          <w:rFonts w:ascii="Arial" w:hAnsi="Arial" w:cs="Arial"/>
        </w:rPr>
        <w:t>pacientes</w:t>
      </w:r>
      <w:proofErr w:type="gramEnd"/>
      <w:r w:rsidR="00EF0997" w:rsidRPr="00761009">
        <w:rPr>
          <w:rFonts w:ascii="Arial" w:hAnsi="Arial" w:cs="Arial"/>
        </w:rPr>
        <w:t xml:space="preserve"> com adenoma </w:t>
      </w:r>
      <w:proofErr w:type="spellStart"/>
      <w:r w:rsidR="00EF0997" w:rsidRPr="00761009">
        <w:rPr>
          <w:rFonts w:ascii="Arial" w:hAnsi="Arial" w:cs="Arial"/>
        </w:rPr>
        <w:t>pleomórfico</w:t>
      </w:r>
      <w:proofErr w:type="spellEnd"/>
      <w:r w:rsidR="00EF0997" w:rsidRPr="00761009">
        <w:rPr>
          <w:rFonts w:ascii="Arial" w:hAnsi="Arial" w:cs="Arial"/>
        </w:rPr>
        <w:t xml:space="preserve">, língua geográfica, </w:t>
      </w:r>
      <w:proofErr w:type="spellStart"/>
      <w:r w:rsidR="00EF0997" w:rsidRPr="00761009">
        <w:rPr>
          <w:rFonts w:ascii="Arial" w:hAnsi="Arial" w:cs="Arial"/>
        </w:rPr>
        <w:t>queilite</w:t>
      </w:r>
      <w:proofErr w:type="spellEnd"/>
      <w:r w:rsidR="00EF0997" w:rsidRPr="00761009">
        <w:rPr>
          <w:rFonts w:ascii="Arial" w:hAnsi="Arial" w:cs="Arial"/>
        </w:rPr>
        <w:t xml:space="preserve"> angular, hiperplasia reacional, </w:t>
      </w:r>
      <w:proofErr w:type="spellStart"/>
      <w:r w:rsidR="00EF0997" w:rsidRPr="00761009">
        <w:rPr>
          <w:rFonts w:ascii="Arial" w:hAnsi="Arial" w:cs="Arial"/>
        </w:rPr>
        <w:t>sialólito</w:t>
      </w:r>
      <w:proofErr w:type="spellEnd"/>
      <w:r w:rsidR="00EF0997" w:rsidRPr="00761009">
        <w:rPr>
          <w:rFonts w:ascii="Arial" w:hAnsi="Arial" w:cs="Arial"/>
        </w:rPr>
        <w:t xml:space="preserve"> em glândula submandibular, </w:t>
      </w:r>
      <w:proofErr w:type="spellStart"/>
      <w:r w:rsidR="00EF0997" w:rsidRPr="00761009">
        <w:rPr>
          <w:rFonts w:ascii="Arial" w:hAnsi="Arial" w:cs="Arial"/>
        </w:rPr>
        <w:t>queilite</w:t>
      </w:r>
      <w:proofErr w:type="spellEnd"/>
      <w:r w:rsidR="00EF0997" w:rsidRPr="00761009">
        <w:rPr>
          <w:rFonts w:ascii="Arial" w:hAnsi="Arial" w:cs="Arial"/>
        </w:rPr>
        <w:t xml:space="preserve"> </w:t>
      </w:r>
      <w:proofErr w:type="spellStart"/>
      <w:r w:rsidR="00EF0997" w:rsidRPr="00761009">
        <w:rPr>
          <w:rFonts w:ascii="Arial" w:hAnsi="Arial" w:cs="Arial"/>
        </w:rPr>
        <w:t>actínica</w:t>
      </w:r>
      <w:proofErr w:type="spellEnd"/>
      <w:r w:rsidR="00EF0997" w:rsidRPr="00761009">
        <w:rPr>
          <w:rFonts w:ascii="Arial" w:hAnsi="Arial" w:cs="Arial"/>
        </w:rPr>
        <w:t xml:space="preserve">, </w:t>
      </w:r>
      <w:proofErr w:type="spellStart"/>
      <w:r w:rsidR="00EF0997" w:rsidRPr="00761009">
        <w:rPr>
          <w:rFonts w:ascii="Arial" w:hAnsi="Arial" w:cs="Arial"/>
        </w:rPr>
        <w:t>tórus</w:t>
      </w:r>
      <w:proofErr w:type="spellEnd"/>
      <w:r w:rsidR="00EF0997" w:rsidRPr="00761009">
        <w:rPr>
          <w:rFonts w:ascii="Arial" w:hAnsi="Arial" w:cs="Arial"/>
        </w:rPr>
        <w:t xml:space="preserve"> palatino e </w:t>
      </w:r>
      <w:proofErr w:type="spellStart"/>
      <w:r w:rsidR="00EF0997" w:rsidRPr="00761009">
        <w:rPr>
          <w:rFonts w:ascii="Arial" w:hAnsi="Arial" w:cs="Arial"/>
        </w:rPr>
        <w:t>mucocele</w:t>
      </w:r>
      <w:proofErr w:type="spellEnd"/>
      <w:r w:rsidR="00A85B0A" w:rsidRPr="00761009">
        <w:rPr>
          <w:rFonts w:ascii="Arial" w:hAnsi="Arial" w:cs="Arial"/>
        </w:rPr>
        <w:t xml:space="preserve">; com 1,92% casos com exostose, lesões de origem </w:t>
      </w:r>
      <w:proofErr w:type="gramStart"/>
      <w:r w:rsidR="00A85B0A" w:rsidRPr="00761009">
        <w:rPr>
          <w:rFonts w:ascii="Arial" w:hAnsi="Arial" w:cs="Arial"/>
        </w:rPr>
        <w:t>vascular</w:t>
      </w:r>
      <w:proofErr w:type="gramEnd"/>
      <w:r w:rsidR="00A85B0A" w:rsidRPr="00761009">
        <w:rPr>
          <w:rFonts w:ascii="Arial" w:hAnsi="Arial" w:cs="Arial"/>
        </w:rPr>
        <w:t xml:space="preserve">, </w:t>
      </w:r>
      <w:proofErr w:type="spellStart"/>
      <w:r w:rsidR="00A85B0A" w:rsidRPr="00761009">
        <w:rPr>
          <w:rFonts w:ascii="Arial" w:hAnsi="Arial" w:cs="Arial"/>
        </w:rPr>
        <w:t>varicosidades</w:t>
      </w:r>
      <w:proofErr w:type="spellEnd"/>
      <w:r w:rsidR="00A85B0A" w:rsidRPr="00761009">
        <w:rPr>
          <w:rFonts w:ascii="Arial" w:hAnsi="Arial" w:cs="Arial"/>
        </w:rPr>
        <w:t xml:space="preserve"> e </w:t>
      </w:r>
      <w:proofErr w:type="spellStart"/>
      <w:r w:rsidR="00A85B0A" w:rsidRPr="00761009">
        <w:rPr>
          <w:rFonts w:ascii="Arial" w:hAnsi="Arial" w:cs="Arial"/>
        </w:rPr>
        <w:t>tórus</w:t>
      </w:r>
      <w:proofErr w:type="spellEnd"/>
      <w:r w:rsidR="00A85B0A" w:rsidRPr="00761009">
        <w:rPr>
          <w:rFonts w:ascii="Arial" w:hAnsi="Arial" w:cs="Arial"/>
        </w:rPr>
        <w:t xml:space="preserve"> mandibular; e em 3,85% fora encontrados casos de pontilhado eritematoso em palato (estomatite protética).</w:t>
      </w:r>
    </w:p>
    <w:p w:rsidR="00DF7349" w:rsidRPr="00761009" w:rsidRDefault="00DF7349" w:rsidP="00E50387">
      <w:pPr>
        <w:rPr>
          <w:rFonts w:ascii="Arial" w:hAnsi="Arial" w:cs="Arial"/>
        </w:rPr>
      </w:pPr>
      <w:r w:rsidRPr="00761009">
        <w:rPr>
          <w:rFonts w:ascii="Arial" w:hAnsi="Arial" w:cs="Arial"/>
        </w:rPr>
        <w:t>Palavras-chaves: Câncer</w:t>
      </w:r>
      <w:r w:rsidR="00894754" w:rsidRPr="00761009">
        <w:rPr>
          <w:rFonts w:ascii="Arial" w:hAnsi="Arial" w:cs="Arial"/>
        </w:rPr>
        <w:t xml:space="preserve"> de Boca</w:t>
      </w:r>
      <w:r w:rsidRPr="00761009">
        <w:rPr>
          <w:rFonts w:ascii="Arial" w:hAnsi="Arial" w:cs="Arial"/>
        </w:rPr>
        <w:t>; Prevenção; Diagnóstico.</w:t>
      </w:r>
    </w:p>
    <w:sectPr w:rsidR="00DF7349" w:rsidRPr="00761009" w:rsidSect="00DF7349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C6" w:rsidRDefault="00EC62C6" w:rsidP="00DF7349">
      <w:pPr>
        <w:spacing w:after="0" w:line="240" w:lineRule="auto"/>
      </w:pPr>
      <w:r>
        <w:separator/>
      </w:r>
    </w:p>
  </w:endnote>
  <w:endnote w:type="continuationSeparator" w:id="0">
    <w:p w:rsidR="00EC62C6" w:rsidRDefault="00EC62C6" w:rsidP="00DF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C6" w:rsidRDefault="00EC62C6" w:rsidP="00DF7349">
      <w:pPr>
        <w:spacing w:after="0" w:line="240" w:lineRule="auto"/>
      </w:pPr>
      <w:r>
        <w:separator/>
      </w:r>
    </w:p>
  </w:footnote>
  <w:footnote w:type="continuationSeparator" w:id="0">
    <w:p w:rsidR="00EC62C6" w:rsidRDefault="00EC62C6" w:rsidP="00DF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3"/>
      <w:gridCol w:w="3793"/>
      <w:gridCol w:w="3027"/>
    </w:tblGrid>
    <w:tr w:rsidR="00761009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761009" w:rsidRPr="00F97D71" w:rsidRDefault="00761009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761009" w:rsidRPr="00F97D71" w:rsidRDefault="00761009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761009" w:rsidRPr="00F4390B" w:rsidRDefault="00761009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761009" w:rsidRPr="00F97D71" w:rsidRDefault="00761009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61009" w:rsidRDefault="00761009" w:rsidP="00761009">
    <w:pPr>
      <w:pStyle w:val="Cabealho"/>
      <w:jc w:val="center"/>
    </w:pPr>
    <w:r>
      <w:t>VIII ENCONTRO DE EXTENSÃO UNIVERSITÁRIA DA UNIVERSIDADE FEDERAL DE CAMPINA GRANDE</w:t>
    </w:r>
  </w:p>
  <w:p w:rsidR="00761009" w:rsidRDefault="007610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50387"/>
    <w:rsid w:val="00012D23"/>
    <w:rsid w:val="000D0616"/>
    <w:rsid w:val="000E468E"/>
    <w:rsid w:val="001A1364"/>
    <w:rsid w:val="001B2209"/>
    <w:rsid w:val="003013DE"/>
    <w:rsid w:val="00311EBF"/>
    <w:rsid w:val="003F7C1C"/>
    <w:rsid w:val="007268A6"/>
    <w:rsid w:val="00761009"/>
    <w:rsid w:val="007B2C8D"/>
    <w:rsid w:val="007D20C6"/>
    <w:rsid w:val="00812DB5"/>
    <w:rsid w:val="00894754"/>
    <w:rsid w:val="009208FD"/>
    <w:rsid w:val="009354BB"/>
    <w:rsid w:val="00A85B0A"/>
    <w:rsid w:val="00AA697F"/>
    <w:rsid w:val="00AE54F0"/>
    <w:rsid w:val="00DF7349"/>
    <w:rsid w:val="00E50387"/>
    <w:rsid w:val="00EC62C6"/>
    <w:rsid w:val="00ED7B37"/>
    <w:rsid w:val="00EF0997"/>
    <w:rsid w:val="00FC1D03"/>
    <w:rsid w:val="00F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349"/>
  </w:style>
  <w:style w:type="paragraph" w:styleId="Rodap">
    <w:name w:val="footer"/>
    <w:basedOn w:val="Normal"/>
    <w:link w:val="RodapChar"/>
    <w:uiPriority w:val="99"/>
    <w:semiHidden/>
    <w:unhideWhenUsed/>
    <w:rsid w:val="00DF7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7349"/>
  </w:style>
  <w:style w:type="table" w:styleId="Tabelacomgrade">
    <w:name w:val="Table Grid"/>
    <w:basedOn w:val="Tabelanormal"/>
    <w:uiPriority w:val="59"/>
    <w:rsid w:val="001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A&amp;F IFNORMÁTICA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CRISTO</dc:creator>
  <cp:keywords/>
  <dc:description/>
  <cp:lastModifiedBy>Usuário</cp:lastModifiedBy>
  <cp:revision>8</cp:revision>
  <dcterms:created xsi:type="dcterms:W3CDTF">2014-10-06T17:13:00Z</dcterms:created>
  <dcterms:modified xsi:type="dcterms:W3CDTF">2014-11-27T20:58:00Z</dcterms:modified>
</cp:coreProperties>
</file>