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2DD" w:rsidRDefault="006602DD" w:rsidP="006602DD">
      <w:pPr>
        <w:rPr>
          <w:b/>
          <w:sz w:val="24"/>
        </w:rPr>
      </w:pPr>
    </w:p>
    <w:p w:rsidR="008A3075" w:rsidRPr="00F301D6" w:rsidRDefault="00F301D6" w:rsidP="006602DD">
      <w:pPr>
        <w:spacing w:line="240" w:lineRule="auto"/>
        <w:jc w:val="center"/>
        <w:rPr>
          <w:b/>
          <w:sz w:val="24"/>
        </w:rPr>
      </w:pPr>
      <w:r w:rsidRPr="00F301D6">
        <w:rPr>
          <w:b/>
          <w:sz w:val="24"/>
        </w:rPr>
        <w:t>SUPLEMENTAÇÃO DE ACIDO FÓLICO PARA PREVENÇÃO DE DEFEITO ABERTO DO TUBO NEURAL NAS MULHERES EM IDADE FÉRTIL: MEDIDAS EDUCATIVAS E PREVENTIVAS PARA USUÁRIAS DAS UNIDADES BÁSICAS DE SA</w:t>
      </w:r>
      <w:r>
        <w:rPr>
          <w:b/>
          <w:sz w:val="24"/>
        </w:rPr>
        <w:t>ÚDE DO BAIRRO DAS MALVINAS III</w:t>
      </w:r>
      <w:proofErr w:type="gramStart"/>
      <w:r>
        <w:rPr>
          <w:b/>
          <w:sz w:val="24"/>
        </w:rPr>
        <w:t>, VI</w:t>
      </w:r>
      <w:proofErr w:type="gramEnd"/>
      <w:r w:rsidRPr="00F301D6">
        <w:rPr>
          <w:b/>
          <w:sz w:val="24"/>
        </w:rPr>
        <w:t>, VII E VIII DE CAMPINA GRANDE</w:t>
      </w:r>
    </w:p>
    <w:p w:rsidR="00D6178C" w:rsidRDefault="00D6178C" w:rsidP="008A3075">
      <w:pPr>
        <w:jc w:val="center"/>
        <w:rPr>
          <w:b/>
          <w:sz w:val="24"/>
        </w:rPr>
      </w:pPr>
    </w:p>
    <w:p w:rsidR="00BD3FDF" w:rsidRDefault="00D6178C" w:rsidP="005A6501">
      <w:pPr>
        <w:tabs>
          <w:tab w:val="clear" w:pos="1080"/>
        </w:tabs>
        <w:spacing w:after="200" w:line="240" w:lineRule="auto"/>
        <w:ind w:right="0"/>
        <w:rPr>
          <w:rFonts w:eastAsiaTheme="minorHAnsi" w:cs="Arial"/>
          <w:sz w:val="22"/>
          <w:szCs w:val="22"/>
          <w:lang w:eastAsia="en-US"/>
        </w:rPr>
      </w:pPr>
      <w:r w:rsidRPr="005A6501">
        <w:rPr>
          <w:rFonts w:eastAsiaTheme="minorHAnsi" w:cs="Arial"/>
          <w:sz w:val="22"/>
          <w:szCs w:val="22"/>
          <w:u w:val="single"/>
          <w:lang w:eastAsia="en-US"/>
        </w:rPr>
        <w:t>Gabriela Oliveira Chaves</w:t>
      </w:r>
      <w:r w:rsidR="00BD3FDF">
        <w:rPr>
          <w:rFonts w:eastAsiaTheme="minorHAnsi" w:cs="Arial"/>
          <w:sz w:val="22"/>
          <w:szCs w:val="22"/>
          <w:lang w:eastAsia="en-US"/>
        </w:rPr>
        <w:t xml:space="preserve"> (1); </w:t>
      </w:r>
      <w:proofErr w:type="gramStart"/>
      <w:r w:rsidR="00BD3FDF">
        <w:rPr>
          <w:rFonts w:eastAsiaTheme="minorHAnsi" w:cs="Arial"/>
          <w:sz w:val="22"/>
          <w:szCs w:val="22"/>
          <w:lang w:eastAsia="en-US"/>
        </w:rPr>
        <w:t>Mariana Marinho</w:t>
      </w:r>
      <w:proofErr w:type="gramEnd"/>
      <w:r w:rsidR="00BD3FDF">
        <w:rPr>
          <w:rFonts w:eastAsiaTheme="minorHAnsi" w:cs="Arial"/>
          <w:sz w:val="22"/>
          <w:szCs w:val="22"/>
          <w:lang w:eastAsia="en-US"/>
        </w:rPr>
        <w:t xml:space="preserve"> Muniz de Andrade (2); </w:t>
      </w:r>
      <w:proofErr w:type="spellStart"/>
      <w:r w:rsidR="00BD3FDF">
        <w:rPr>
          <w:rFonts w:eastAsiaTheme="minorHAnsi" w:cs="Arial"/>
          <w:sz w:val="22"/>
          <w:szCs w:val="22"/>
          <w:lang w:eastAsia="en-US"/>
        </w:rPr>
        <w:t>Nathanny</w:t>
      </w:r>
      <w:proofErr w:type="spellEnd"/>
      <w:r w:rsidR="00BD3FDF">
        <w:rPr>
          <w:rFonts w:eastAsiaTheme="minorHAnsi" w:cs="Arial"/>
          <w:sz w:val="22"/>
          <w:szCs w:val="22"/>
          <w:lang w:eastAsia="en-US"/>
        </w:rPr>
        <w:t xml:space="preserve"> </w:t>
      </w:r>
      <w:proofErr w:type="spellStart"/>
      <w:r w:rsidR="00BD3FDF">
        <w:rPr>
          <w:rFonts w:eastAsiaTheme="minorHAnsi" w:cs="Arial"/>
          <w:sz w:val="22"/>
          <w:szCs w:val="22"/>
          <w:lang w:eastAsia="en-US"/>
        </w:rPr>
        <w:t>Thuanny</w:t>
      </w:r>
      <w:proofErr w:type="spellEnd"/>
      <w:r w:rsidR="00BD3FDF">
        <w:rPr>
          <w:rFonts w:eastAsiaTheme="minorHAnsi" w:cs="Arial"/>
          <w:sz w:val="22"/>
          <w:szCs w:val="22"/>
          <w:lang w:eastAsia="en-US"/>
        </w:rPr>
        <w:t xml:space="preserve"> de Oliveira Alves (3); Mayara Ingrid Souza e Silva (4); Fátima Aparecida </w:t>
      </w:r>
      <w:proofErr w:type="spellStart"/>
      <w:r w:rsidR="00BD3FDF">
        <w:rPr>
          <w:rFonts w:eastAsiaTheme="minorHAnsi" w:cs="Arial"/>
          <w:sz w:val="22"/>
          <w:szCs w:val="22"/>
          <w:lang w:eastAsia="en-US"/>
        </w:rPr>
        <w:t>Targino</w:t>
      </w:r>
      <w:proofErr w:type="spellEnd"/>
      <w:r w:rsidR="00BD3FDF">
        <w:rPr>
          <w:rFonts w:eastAsiaTheme="minorHAnsi" w:cs="Arial"/>
          <w:sz w:val="22"/>
          <w:szCs w:val="22"/>
          <w:lang w:eastAsia="en-US"/>
        </w:rPr>
        <w:t xml:space="preserve"> Saldanha (5)</w:t>
      </w:r>
      <w:r w:rsidRPr="00D6178C">
        <w:rPr>
          <w:rFonts w:eastAsiaTheme="minorHAnsi" w:cs="Arial"/>
          <w:sz w:val="22"/>
          <w:szCs w:val="22"/>
          <w:lang w:eastAsia="en-US"/>
        </w:rPr>
        <w:t xml:space="preserve"> </w:t>
      </w:r>
    </w:p>
    <w:p w:rsidR="00BD3FDF" w:rsidRPr="006602DD" w:rsidRDefault="00BD3FDF" w:rsidP="006602DD">
      <w:pPr>
        <w:tabs>
          <w:tab w:val="clear" w:pos="1080"/>
        </w:tabs>
        <w:spacing w:line="240" w:lineRule="auto"/>
        <w:ind w:right="0"/>
        <w:rPr>
          <w:rFonts w:eastAsiaTheme="minorHAnsi" w:cs="Arial"/>
          <w:szCs w:val="20"/>
          <w:lang w:eastAsia="en-US"/>
        </w:rPr>
      </w:pPr>
      <w:r w:rsidRPr="006602DD">
        <w:rPr>
          <w:rFonts w:eastAsiaTheme="minorHAnsi" w:cs="Arial"/>
          <w:szCs w:val="20"/>
          <w:lang w:eastAsia="en-US"/>
        </w:rPr>
        <w:t>(1) Discente; UACM/CCBS/UFCG</w:t>
      </w:r>
      <w:r w:rsidR="006602DD" w:rsidRPr="006602DD">
        <w:rPr>
          <w:rFonts w:eastAsiaTheme="minorHAnsi" w:cs="Arial"/>
          <w:szCs w:val="20"/>
          <w:lang w:eastAsia="en-US"/>
        </w:rPr>
        <w:t xml:space="preserve">; </w:t>
      </w:r>
      <w:hyperlink r:id="rId6" w:history="1">
        <w:r w:rsidRPr="006602DD">
          <w:rPr>
            <w:rStyle w:val="Hyperlink"/>
            <w:rFonts w:eastAsiaTheme="minorHAnsi" w:cs="Arial"/>
            <w:color w:val="auto"/>
            <w:szCs w:val="20"/>
            <w:u w:val="none"/>
            <w:lang w:eastAsia="en-US"/>
          </w:rPr>
          <w:t>gabrielaoliveirachaves@gmail.com</w:t>
        </w:r>
      </w:hyperlink>
      <w:r w:rsidR="006602DD" w:rsidRPr="006602DD">
        <w:rPr>
          <w:rFonts w:eastAsiaTheme="minorHAnsi" w:cs="Arial"/>
          <w:szCs w:val="20"/>
          <w:lang w:eastAsia="en-US"/>
        </w:rPr>
        <w:t>; (2) Discente; UACM/CCBS/UFCG;</w:t>
      </w:r>
      <w:r w:rsidRPr="006602DD">
        <w:rPr>
          <w:rFonts w:eastAsiaTheme="minorHAnsi" w:cs="Arial"/>
          <w:szCs w:val="20"/>
          <w:lang w:eastAsia="en-US"/>
        </w:rPr>
        <w:t xml:space="preserve"> </w:t>
      </w:r>
      <w:hyperlink r:id="rId7" w:history="1">
        <w:r w:rsidRPr="006602DD">
          <w:rPr>
            <w:rStyle w:val="Hyperlink"/>
            <w:rFonts w:eastAsiaTheme="minorHAnsi" w:cs="Arial"/>
            <w:color w:val="auto"/>
            <w:szCs w:val="20"/>
            <w:u w:val="none"/>
            <w:lang w:eastAsia="en-US"/>
          </w:rPr>
          <w:t>mariana_mma@hotmail.com</w:t>
        </w:r>
      </w:hyperlink>
      <w:r w:rsidRPr="006602DD">
        <w:rPr>
          <w:rFonts w:eastAsiaTheme="minorHAnsi" w:cs="Arial"/>
          <w:szCs w:val="20"/>
          <w:lang w:eastAsia="en-US"/>
        </w:rPr>
        <w:t>; (3) Discente; UACM/CCBS/UFCG</w:t>
      </w:r>
      <w:r w:rsidR="006602DD" w:rsidRPr="006602DD">
        <w:rPr>
          <w:rFonts w:eastAsiaTheme="minorHAnsi" w:cs="Arial"/>
          <w:szCs w:val="20"/>
          <w:lang w:eastAsia="en-US"/>
        </w:rPr>
        <w:t>;</w:t>
      </w:r>
      <w:r w:rsidRPr="006602DD">
        <w:rPr>
          <w:rFonts w:eastAsiaTheme="minorHAnsi" w:cs="Arial"/>
          <w:szCs w:val="20"/>
          <w:lang w:eastAsia="en-US"/>
        </w:rPr>
        <w:t xml:space="preserve"> </w:t>
      </w:r>
      <w:hyperlink r:id="rId8" w:history="1">
        <w:r w:rsidRPr="006602DD">
          <w:rPr>
            <w:rStyle w:val="Hyperlink"/>
            <w:rFonts w:eastAsiaTheme="minorHAnsi" w:cs="Arial"/>
            <w:color w:val="auto"/>
            <w:szCs w:val="20"/>
            <w:u w:val="none"/>
            <w:lang w:eastAsia="en-US"/>
          </w:rPr>
          <w:t>nathanny_thuany@hotmail.com</w:t>
        </w:r>
      </w:hyperlink>
      <w:r w:rsidRPr="006602DD">
        <w:rPr>
          <w:rFonts w:eastAsiaTheme="minorHAnsi" w:cs="Arial"/>
          <w:szCs w:val="20"/>
          <w:lang w:eastAsia="en-US"/>
        </w:rPr>
        <w:t>;</w:t>
      </w:r>
      <w:r w:rsidR="006602DD" w:rsidRPr="006602DD">
        <w:rPr>
          <w:rFonts w:eastAsiaTheme="minorHAnsi" w:cs="Arial"/>
          <w:szCs w:val="20"/>
          <w:lang w:eastAsia="en-US"/>
        </w:rPr>
        <w:t xml:space="preserve"> (4) Discente; UACM/CCBS/UFCG; </w:t>
      </w:r>
      <w:hyperlink r:id="rId9" w:history="1">
        <w:r w:rsidRPr="006602DD">
          <w:rPr>
            <w:rStyle w:val="Hyperlink"/>
            <w:rFonts w:cs="Arial"/>
            <w:color w:val="auto"/>
            <w:szCs w:val="20"/>
            <w:u w:val="none"/>
            <w:shd w:val="clear" w:color="auto" w:fill="FFFFFF"/>
          </w:rPr>
          <w:t>mayaraingridesilva@gmail.com</w:t>
        </w:r>
      </w:hyperlink>
      <w:r w:rsidRPr="006602DD">
        <w:rPr>
          <w:rFonts w:cs="Arial"/>
          <w:szCs w:val="20"/>
          <w:shd w:val="clear" w:color="auto" w:fill="FFFFFF"/>
        </w:rPr>
        <w:t>;</w:t>
      </w:r>
      <w:r w:rsidR="006602DD" w:rsidRPr="006602DD">
        <w:rPr>
          <w:rFonts w:cs="Arial"/>
          <w:szCs w:val="20"/>
          <w:shd w:val="clear" w:color="auto" w:fill="FFFFFF"/>
        </w:rPr>
        <w:t xml:space="preserve"> </w:t>
      </w:r>
      <w:r w:rsidRPr="006602DD">
        <w:rPr>
          <w:rFonts w:cs="Arial"/>
          <w:szCs w:val="20"/>
          <w:shd w:val="clear" w:color="auto" w:fill="FFFFFF"/>
        </w:rPr>
        <w:t xml:space="preserve">(5) Professora; </w:t>
      </w:r>
      <w:r w:rsidR="006602DD" w:rsidRPr="006602DD">
        <w:rPr>
          <w:rFonts w:eastAsiaTheme="minorHAnsi" w:cs="Arial"/>
          <w:szCs w:val="20"/>
          <w:lang w:eastAsia="en-US"/>
        </w:rPr>
        <w:t xml:space="preserve">UACM/CCBS/UFCG; </w:t>
      </w:r>
      <w:proofErr w:type="gramStart"/>
      <w:r w:rsidRPr="006602DD">
        <w:rPr>
          <w:rFonts w:cs="Arial"/>
          <w:szCs w:val="20"/>
          <w:shd w:val="clear" w:color="auto" w:fill="FFFFFF"/>
        </w:rPr>
        <w:t>fatima.targino@superig.com.br</w:t>
      </w:r>
      <w:proofErr w:type="gramEnd"/>
    </w:p>
    <w:p w:rsidR="008A3075" w:rsidRDefault="008A3075"/>
    <w:p w:rsidR="00DC07BC" w:rsidRPr="006602DD" w:rsidRDefault="008A3075" w:rsidP="006602DD">
      <w:pPr>
        <w:spacing w:line="240" w:lineRule="auto"/>
        <w:rPr>
          <w:sz w:val="22"/>
          <w:szCs w:val="22"/>
        </w:rPr>
      </w:pPr>
      <w:r w:rsidRPr="00BD3FDF">
        <w:rPr>
          <w:sz w:val="22"/>
          <w:szCs w:val="22"/>
        </w:rPr>
        <w:t>RESUMO</w:t>
      </w:r>
      <w:r w:rsidR="006602DD">
        <w:rPr>
          <w:sz w:val="22"/>
          <w:szCs w:val="22"/>
        </w:rPr>
        <w:t xml:space="preserve"> - </w:t>
      </w:r>
      <w:r w:rsidRPr="000731C9">
        <w:rPr>
          <w:rFonts w:cs="Arial"/>
          <w:noProof/>
          <w:sz w:val="22"/>
          <w:szCs w:val="22"/>
        </w:rPr>
        <w:t xml:space="preserve">Defeito Aberto do Tubo Neural (DATN) é uma </w:t>
      </w:r>
      <w:r w:rsidR="005C03E0">
        <w:rPr>
          <w:rFonts w:cs="Arial"/>
          <w:noProof/>
          <w:sz w:val="22"/>
          <w:szCs w:val="22"/>
        </w:rPr>
        <w:t xml:space="preserve">malformação </w:t>
      </w:r>
      <w:r w:rsidRPr="000731C9">
        <w:rPr>
          <w:rFonts w:cs="Arial"/>
          <w:noProof/>
          <w:sz w:val="22"/>
          <w:szCs w:val="22"/>
        </w:rPr>
        <w:t xml:space="preserve">congênita associada </w:t>
      </w:r>
      <w:r w:rsidR="000731C9">
        <w:rPr>
          <w:rFonts w:cs="Arial"/>
          <w:noProof/>
          <w:sz w:val="22"/>
          <w:szCs w:val="22"/>
        </w:rPr>
        <w:t>com significativa morbi</w:t>
      </w:r>
      <w:r w:rsidRPr="000731C9">
        <w:rPr>
          <w:rFonts w:cs="Arial"/>
          <w:noProof/>
          <w:sz w:val="22"/>
          <w:szCs w:val="22"/>
        </w:rPr>
        <w:t xml:space="preserve">mortalidade. </w:t>
      </w:r>
      <w:r w:rsidR="000731C9">
        <w:rPr>
          <w:rFonts w:cs="Arial"/>
          <w:noProof/>
          <w:sz w:val="22"/>
          <w:szCs w:val="22"/>
        </w:rPr>
        <w:t xml:space="preserve">A </w:t>
      </w:r>
      <w:r w:rsidRPr="000731C9">
        <w:rPr>
          <w:rFonts w:cs="Arial"/>
          <w:noProof/>
          <w:sz w:val="22"/>
          <w:szCs w:val="22"/>
        </w:rPr>
        <w:t xml:space="preserve">literatura </w:t>
      </w:r>
      <w:r w:rsidR="000731C9">
        <w:rPr>
          <w:rFonts w:cs="Arial"/>
          <w:noProof/>
          <w:sz w:val="22"/>
          <w:szCs w:val="22"/>
        </w:rPr>
        <w:t xml:space="preserve">aponta </w:t>
      </w:r>
      <w:r w:rsidRPr="000731C9">
        <w:rPr>
          <w:rFonts w:cs="Arial"/>
          <w:noProof/>
          <w:sz w:val="22"/>
          <w:szCs w:val="22"/>
        </w:rPr>
        <w:t xml:space="preserve">que a reposição periconcepcional de ácido fólico previne o DATN, sendo sua suplementação entre as mulheres em idade fértil uma medida eficaz de prevenção primária dos DATN. </w:t>
      </w:r>
      <w:r w:rsidRPr="000731C9">
        <w:rPr>
          <w:rFonts w:cs="Arial"/>
          <w:color w:val="FF0000"/>
          <w:sz w:val="22"/>
          <w:szCs w:val="22"/>
        </w:rPr>
        <w:t xml:space="preserve"> </w:t>
      </w:r>
      <w:r w:rsidR="0008452D" w:rsidRPr="000731C9">
        <w:rPr>
          <w:rFonts w:cs="Arial"/>
          <w:noProof/>
          <w:sz w:val="22"/>
          <w:szCs w:val="22"/>
        </w:rPr>
        <w:t xml:space="preserve">O  objetivo  maior  </w:t>
      </w:r>
      <w:r w:rsidR="000731C9">
        <w:rPr>
          <w:rFonts w:cs="Arial"/>
          <w:noProof/>
          <w:sz w:val="22"/>
          <w:szCs w:val="22"/>
        </w:rPr>
        <w:t>desse</w:t>
      </w:r>
      <w:r w:rsidR="0008452D" w:rsidRPr="000731C9">
        <w:rPr>
          <w:rFonts w:cs="Arial"/>
          <w:noProof/>
          <w:sz w:val="22"/>
          <w:szCs w:val="22"/>
        </w:rPr>
        <w:t xml:space="preserve">  projeto  visa  </w:t>
      </w:r>
      <w:r w:rsidR="0008452D" w:rsidRPr="000731C9">
        <w:rPr>
          <w:rFonts w:cs="Arial"/>
          <w:sz w:val="22"/>
          <w:szCs w:val="22"/>
        </w:rPr>
        <w:t>c</w:t>
      </w:r>
      <w:r w:rsidRPr="000731C9">
        <w:rPr>
          <w:rFonts w:cs="Arial"/>
          <w:sz w:val="22"/>
          <w:szCs w:val="22"/>
        </w:rPr>
        <w:t>onscientiza</w:t>
      </w:r>
      <w:r w:rsidR="000731C9">
        <w:rPr>
          <w:rFonts w:cs="Arial"/>
          <w:sz w:val="22"/>
          <w:szCs w:val="22"/>
        </w:rPr>
        <w:t xml:space="preserve">r as mulheres em idade fértil, </w:t>
      </w:r>
      <w:r w:rsidRPr="000731C9">
        <w:rPr>
          <w:rFonts w:cs="Arial"/>
          <w:sz w:val="22"/>
          <w:szCs w:val="22"/>
        </w:rPr>
        <w:t>que desejam (ou passivas a) engravidar qua</w:t>
      </w:r>
      <w:r w:rsidRPr="000731C9">
        <w:rPr>
          <w:rFonts w:cs="Arial"/>
          <w:b/>
          <w:sz w:val="22"/>
          <w:szCs w:val="22"/>
        </w:rPr>
        <w:t>n</w:t>
      </w:r>
      <w:r w:rsidRPr="000731C9">
        <w:rPr>
          <w:rFonts w:cs="Arial"/>
          <w:sz w:val="22"/>
          <w:szCs w:val="22"/>
        </w:rPr>
        <w:t xml:space="preserve">to à prevenção de </w:t>
      </w:r>
      <w:r w:rsidR="000731C9">
        <w:rPr>
          <w:rFonts w:cs="Arial"/>
          <w:sz w:val="22"/>
          <w:szCs w:val="22"/>
        </w:rPr>
        <w:t xml:space="preserve">DATN </w:t>
      </w:r>
      <w:r w:rsidRPr="000731C9">
        <w:rPr>
          <w:rFonts w:cs="Arial"/>
          <w:sz w:val="22"/>
          <w:szCs w:val="22"/>
        </w:rPr>
        <w:t xml:space="preserve">em suas proles </w:t>
      </w:r>
      <w:r w:rsidR="005C03E0">
        <w:rPr>
          <w:rFonts w:cs="Arial"/>
          <w:sz w:val="22"/>
          <w:szCs w:val="22"/>
        </w:rPr>
        <w:t>por meio d</w:t>
      </w:r>
      <w:r w:rsidR="00E02406">
        <w:rPr>
          <w:rFonts w:cs="Arial"/>
          <w:sz w:val="22"/>
          <w:szCs w:val="22"/>
        </w:rPr>
        <w:t>a suplementação de ácido fólico. I</w:t>
      </w:r>
      <w:r w:rsidR="0008452D" w:rsidRPr="000731C9">
        <w:rPr>
          <w:rFonts w:cs="Arial"/>
          <w:sz w:val="22"/>
          <w:szCs w:val="22"/>
        </w:rPr>
        <w:t>nfluenciando</w:t>
      </w:r>
      <w:r w:rsidR="00E02406">
        <w:rPr>
          <w:rFonts w:cs="Arial"/>
          <w:sz w:val="22"/>
          <w:szCs w:val="22"/>
        </w:rPr>
        <w:t xml:space="preserve"> </w:t>
      </w:r>
      <w:r w:rsidR="0008452D" w:rsidRPr="000731C9">
        <w:rPr>
          <w:rFonts w:cs="Arial"/>
          <w:sz w:val="22"/>
          <w:szCs w:val="22"/>
        </w:rPr>
        <w:t>diretamente a s</w:t>
      </w:r>
      <w:r w:rsidR="004261AE">
        <w:rPr>
          <w:rFonts w:cs="Arial"/>
          <w:sz w:val="22"/>
          <w:szCs w:val="22"/>
        </w:rPr>
        <w:t xml:space="preserve">aúde da família e da sociedade </w:t>
      </w:r>
      <w:r w:rsidR="0008452D" w:rsidRPr="000731C9">
        <w:rPr>
          <w:rFonts w:cs="Arial"/>
          <w:sz w:val="22"/>
          <w:szCs w:val="22"/>
        </w:rPr>
        <w:t>por meio</w:t>
      </w:r>
      <w:r w:rsidR="0008452D" w:rsidRPr="000731C9">
        <w:rPr>
          <w:rFonts w:cs="Arial"/>
          <w:noProof/>
          <w:sz w:val="22"/>
          <w:szCs w:val="22"/>
        </w:rPr>
        <w:t xml:space="preserve"> apenas da suple</w:t>
      </w:r>
      <w:r w:rsidR="00DC07BC" w:rsidRPr="000731C9">
        <w:rPr>
          <w:rFonts w:cs="Arial"/>
          <w:noProof/>
          <w:sz w:val="22"/>
          <w:szCs w:val="22"/>
        </w:rPr>
        <w:t>me</w:t>
      </w:r>
      <w:r w:rsidR="0008452D" w:rsidRPr="000731C9">
        <w:rPr>
          <w:rFonts w:cs="Arial"/>
          <w:noProof/>
          <w:sz w:val="22"/>
          <w:szCs w:val="22"/>
        </w:rPr>
        <w:t xml:space="preserve">ntação de uma vitamina específica, disponibilizada </w:t>
      </w:r>
      <w:r w:rsidR="004261AE">
        <w:rPr>
          <w:rFonts w:cs="Arial"/>
          <w:noProof/>
          <w:sz w:val="22"/>
          <w:szCs w:val="22"/>
        </w:rPr>
        <w:t>gratuitamente</w:t>
      </w:r>
      <w:r w:rsidR="0008452D" w:rsidRPr="000731C9">
        <w:rPr>
          <w:rFonts w:cs="Arial"/>
          <w:noProof/>
          <w:sz w:val="22"/>
          <w:szCs w:val="22"/>
        </w:rPr>
        <w:t xml:space="preserve"> em larga escala pelo Sistema Único de Saúde</w:t>
      </w:r>
      <w:r w:rsidR="00DC07BC" w:rsidRPr="000731C9">
        <w:rPr>
          <w:rFonts w:cs="Arial"/>
          <w:noProof/>
          <w:sz w:val="22"/>
          <w:szCs w:val="22"/>
        </w:rPr>
        <w:t>.</w:t>
      </w:r>
      <w:r w:rsidR="00D6178C">
        <w:rPr>
          <w:rFonts w:cs="Arial"/>
          <w:noProof/>
          <w:sz w:val="22"/>
          <w:szCs w:val="22"/>
        </w:rPr>
        <w:t xml:space="preserve"> </w:t>
      </w:r>
      <w:r w:rsidR="00DC07BC" w:rsidRPr="000731C9">
        <w:rPr>
          <w:rFonts w:cs="Arial"/>
          <w:noProof/>
          <w:sz w:val="22"/>
          <w:szCs w:val="22"/>
        </w:rPr>
        <w:t xml:space="preserve">Para tanto a metodologia utilizada nesse estudo se pautou nas seguintes técnicas: </w:t>
      </w:r>
      <w:r w:rsidR="00DC07BC" w:rsidRPr="000731C9">
        <w:rPr>
          <w:rFonts w:eastAsia="Calibri" w:cs="Arial"/>
          <w:sz w:val="22"/>
          <w:szCs w:val="22"/>
        </w:rPr>
        <w:t>visita à atenção básica de saúde, palestras seguidas de discussões, entrega de panfletos, exibição de banners, roteiro de entrevista com agentes de saúde, além de observação participante.</w:t>
      </w:r>
      <w:r w:rsidR="00D6178C">
        <w:rPr>
          <w:rFonts w:eastAsia="Calibri" w:cs="Arial"/>
          <w:sz w:val="22"/>
          <w:szCs w:val="22"/>
        </w:rPr>
        <w:t xml:space="preserve"> </w:t>
      </w:r>
      <w:r w:rsidR="00DC07BC" w:rsidRPr="000731C9">
        <w:rPr>
          <w:rFonts w:cs="Arial"/>
          <w:sz w:val="22"/>
          <w:szCs w:val="22"/>
        </w:rPr>
        <w:t xml:space="preserve">O grupo de extensão </w:t>
      </w:r>
      <w:r w:rsidR="009965B2" w:rsidRPr="000731C9">
        <w:rPr>
          <w:rFonts w:cs="Arial"/>
          <w:sz w:val="22"/>
          <w:szCs w:val="22"/>
        </w:rPr>
        <w:t xml:space="preserve">era composto por um publico rotativo, contendo em média de </w:t>
      </w:r>
      <w:r w:rsidR="00DC07BC" w:rsidRPr="000731C9">
        <w:rPr>
          <w:rFonts w:cs="Arial"/>
          <w:sz w:val="22"/>
          <w:szCs w:val="22"/>
        </w:rPr>
        <w:t xml:space="preserve">10 </w:t>
      </w:r>
      <w:r w:rsidR="009965B2" w:rsidRPr="000731C9">
        <w:rPr>
          <w:rFonts w:cs="Arial"/>
          <w:sz w:val="22"/>
          <w:szCs w:val="22"/>
        </w:rPr>
        <w:t>a 15 participante</w:t>
      </w:r>
      <w:r w:rsidR="000731C9">
        <w:rPr>
          <w:rFonts w:cs="Arial"/>
          <w:sz w:val="22"/>
          <w:szCs w:val="22"/>
        </w:rPr>
        <w:t>s</w:t>
      </w:r>
      <w:r w:rsidR="009965B2" w:rsidRPr="000731C9">
        <w:rPr>
          <w:rFonts w:cs="Arial"/>
          <w:sz w:val="22"/>
          <w:szCs w:val="22"/>
        </w:rPr>
        <w:t>, abrangendo os agentes comunitários de saúde e mulheres grávidas. N</w:t>
      </w:r>
      <w:r w:rsidR="00DC07BC" w:rsidRPr="000731C9">
        <w:rPr>
          <w:rFonts w:cs="Arial"/>
          <w:sz w:val="22"/>
          <w:szCs w:val="22"/>
        </w:rPr>
        <w:t>o encontro se discutia questões pertinentes</w:t>
      </w:r>
      <w:r w:rsidR="009965B2" w:rsidRPr="000731C9">
        <w:rPr>
          <w:rFonts w:cs="Arial"/>
          <w:sz w:val="22"/>
          <w:szCs w:val="22"/>
        </w:rPr>
        <w:t xml:space="preserve"> ao ácido fólico e DATN partindo das suas definições e em seguida </w:t>
      </w:r>
      <w:r w:rsidR="005C03E0">
        <w:rPr>
          <w:rFonts w:cs="Arial"/>
          <w:sz w:val="22"/>
          <w:szCs w:val="22"/>
        </w:rPr>
        <w:t>realização de debates. P</w:t>
      </w:r>
      <w:r w:rsidR="00DC07BC" w:rsidRPr="000731C9">
        <w:rPr>
          <w:rFonts w:cs="Arial"/>
          <w:sz w:val="22"/>
          <w:szCs w:val="22"/>
        </w:rPr>
        <w:t>ara uma maior apreensão dos assuntos foram utilizadas</w:t>
      </w:r>
      <w:r w:rsidR="000731C9" w:rsidRPr="000731C9">
        <w:rPr>
          <w:rFonts w:cs="Arial"/>
          <w:sz w:val="22"/>
          <w:szCs w:val="22"/>
        </w:rPr>
        <w:t xml:space="preserve"> apresentação em data show, exibição de banners nas unidades e distribuição de panfletos para todas as mulheres alocadas nas unidades</w:t>
      </w:r>
      <w:r w:rsidR="00DC07BC" w:rsidRPr="000731C9">
        <w:rPr>
          <w:rFonts w:cs="Arial"/>
          <w:sz w:val="22"/>
          <w:szCs w:val="22"/>
        </w:rPr>
        <w:t xml:space="preserve">. Durante os encontros </w:t>
      </w:r>
      <w:r w:rsidR="000731C9" w:rsidRPr="000731C9">
        <w:rPr>
          <w:rFonts w:cs="Arial"/>
          <w:sz w:val="22"/>
          <w:szCs w:val="22"/>
        </w:rPr>
        <w:t xml:space="preserve">muitas dúvidas foram esclarecidas e notou-se interesse no que era repassado, bem como </w:t>
      </w:r>
      <w:proofErr w:type="gramStart"/>
      <w:r w:rsidR="000731C9" w:rsidRPr="000731C9">
        <w:rPr>
          <w:rFonts w:cs="Arial"/>
          <w:sz w:val="22"/>
          <w:szCs w:val="22"/>
        </w:rPr>
        <w:t>sugeriu-se</w:t>
      </w:r>
      <w:proofErr w:type="gramEnd"/>
      <w:r w:rsidR="000731C9" w:rsidRPr="000731C9">
        <w:rPr>
          <w:rFonts w:cs="Arial"/>
          <w:sz w:val="22"/>
          <w:szCs w:val="22"/>
        </w:rPr>
        <w:t xml:space="preserve"> que outras atividades de cunho educativo em promoção de saúde fossem realizadas. </w:t>
      </w:r>
    </w:p>
    <w:p w:rsidR="00DC07BC" w:rsidRPr="00D6178C" w:rsidRDefault="00DC07BC" w:rsidP="00DC07BC">
      <w:pPr>
        <w:rPr>
          <w:rFonts w:cs="Arial"/>
          <w:sz w:val="22"/>
          <w:szCs w:val="22"/>
        </w:rPr>
      </w:pPr>
    </w:p>
    <w:p w:rsidR="00BD42B3" w:rsidRPr="00BD3FDF" w:rsidRDefault="00DC07BC">
      <w:pPr>
        <w:rPr>
          <w:rFonts w:cs="Arial"/>
          <w:sz w:val="22"/>
          <w:szCs w:val="22"/>
          <w:shd w:val="clear" w:color="auto" w:fill="FFFFFF"/>
          <w:lang w:eastAsia="zh-CN"/>
        </w:rPr>
      </w:pPr>
      <w:r w:rsidRPr="00D6178C">
        <w:rPr>
          <w:rFonts w:cs="Arial"/>
          <w:sz w:val="22"/>
          <w:szCs w:val="22"/>
        </w:rPr>
        <w:t xml:space="preserve">Palavras-chave: </w:t>
      </w:r>
      <w:r w:rsidR="009965B2" w:rsidRPr="00D6178C">
        <w:rPr>
          <w:rFonts w:cs="Arial"/>
          <w:sz w:val="22"/>
          <w:szCs w:val="22"/>
          <w:shd w:val="clear" w:color="auto" w:fill="FFFFFF"/>
          <w:lang w:eastAsia="zh-CN"/>
        </w:rPr>
        <w:t>Ácido Fólico; Defeitos do Tubo Neural; Promoção da Saúde.</w:t>
      </w:r>
    </w:p>
    <w:sectPr w:rsidR="00BD42B3" w:rsidRPr="00BD3FDF" w:rsidSect="00D26991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E09" w:rsidRDefault="00541E09" w:rsidP="006602DD">
      <w:pPr>
        <w:spacing w:line="240" w:lineRule="auto"/>
      </w:pPr>
      <w:r>
        <w:separator/>
      </w:r>
    </w:p>
  </w:endnote>
  <w:endnote w:type="continuationSeparator" w:id="0">
    <w:p w:rsidR="00541E09" w:rsidRDefault="00541E09" w:rsidP="006602D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E09" w:rsidRDefault="00541E09" w:rsidP="006602DD">
      <w:pPr>
        <w:spacing w:line="240" w:lineRule="auto"/>
      </w:pPr>
      <w:r>
        <w:separator/>
      </w:r>
    </w:p>
  </w:footnote>
  <w:footnote w:type="continuationSeparator" w:id="0">
    <w:p w:rsidR="00541E09" w:rsidRDefault="00541E09" w:rsidP="006602D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112"/>
      <w:gridCol w:w="3639"/>
      <w:gridCol w:w="2969"/>
    </w:tblGrid>
    <w:tr w:rsidR="006602DD" w:rsidRPr="00F97D71" w:rsidTr="00790208">
      <w:trPr>
        <w:trHeight w:val="1279"/>
      </w:trPr>
      <w:tc>
        <w:tcPr>
          <w:tcW w:w="2235" w:type="dxa"/>
          <w:shd w:val="clear" w:color="auto" w:fill="auto"/>
        </w:tcPr>
        <w:p w:rsidR="006602DD" w:rsidRPr="00F97D71" w:rsidRDefault="006602DD" w:rsidP="00790208">
          <w:pPr>
            <w:pStyle w:val="Cabealho"/>
            <w:rPr>
              <w:rFonts w:ascii="Arial" w:eastAsia="Adobe Fan Heiti Std B" w:hAnsi="Arial" w:cs="Arial"/>
              <w:color w:val="4F6228"/>
              <w:sz w:val="20"/>
              <w:szCs w:val="2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-778510</wp:posOffset>
                </wp:positionV>
                <wp:extent cx="816610" cy="809625"/>
                <wp:effectExtent l="19050" t="0" r="2540" b="0"/>
                <wp:wrapTopAndBottom/>
                <wp:docPr id="4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61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05" w:type="dxa"/>
          <w:shd w:val="clear" w:color="auto" w:fill="auto"/>
        </w:tcPr>
        <w:p w:rsidR="006602DD" w:rsidRPr="00F97D71" w:rsidRDefault="006602DD" w:rsidP="00790208">
          <w:pPr>
            <w:pStyle w:val="Cabealho"/>
            <w:jc w:val="center"/>
            <w:rPr>
              <w:rFonts w:ascii="Arial" w:eastAsia="Adobe Fan Heiti Std B" w:hAnsi="Arial" w:cs="Arial"/>
              <w:b/>
              <w:color w:val="4F6228"/>
              <w:sz w:val="80"/>
              <w:szCs w:val="80"/>
            </w:rPr>
          </w:pPr>
          <w:r w:rsidRPr="00F97D71">
            <w:rPr>
              <w:rFonts w:ascii="Arial" w:eastAsia="Adobe Fan Heiti Std B" w:hAnsi="Arial" w:cs="Arial"/>
              <w:b/>
              <w:color w:val="4F6228"/>
              <w:sz w:val="80"/>
              <w:szCs w:val="80"/>
            </w:rPr>
            <w:t>CSTR</w:t>
          </w:r>
        </w:p>
        <w:p w:rsidR="006602DD" w:rsidRPr="00F4390B" w:rsidRDefault="006602DD" w:rsidP="00790208">
          <w:pPr>
            <w:pStyle w:val="Cabealho"/>
            <w:jc w:val="center"/>
            <w:rPr>
              <w:rFonts w:ascii="Arial" w:eastAsia="Adobe Fan Heiti Std B" w:hAnsi="Arial" w:cs="Arial"/>
              <w:color w:val="4F6228"/>
              <w:sz w:val="16"/>
              <w:szCs w:val="20"/>
            </w:rPr>
          </w:pPr>
          <w:r w:rsidRPr="00F97D71">
            <w:rPr>
              <w:rFonts w:ascii="Arial" w:eastAsia="Adobe Fan Heiti Std B" w:hAnsi="Arial" w:cs="Arial"/>
              <w:color w:val="4F6228"/>
              <w:sz w:val="16"/>
              <w:szCs w:val="20"/>
            </w:rPr>
            <w:t>Cen</w:t>
          </w:r>
          <w:r>
            <w:rPr>
              <w:rFonts w:ascii="Arial" w:eastAsia="Adobe Fan Heiti Std B" w:hAnsi="Arial" w:cs="Arial"/>
              <w:color w:val="4F6228"/>
              <w:sz w:val="16"/>
              <w:szCs w:val="20"/>
            </w:rPr>
            <w:t>tro de Saúde e Tecnologia Rural</w:t>
          </w:r>
        </w:p>
      </w:tc>
      <w:tc>
        <w:tcPr>
          <w:tcW w:w="3070" w:type="dxa"/>
          <w:shd w:val="clear" w:color="auto" w:fill="auto"/>
        </w:tcPr>
        <w:p w:rsidR="006602DD" w:rsidRPr="00F97D71" w:rsidRDefault="006602DD" w:rsidP="00790208">
          <w:pPr>
            <w:pStyle w:val="Cabealho"/>
            <w:rPr>
              <w:rFonts w:ascii="Arial" w:eastAsia="Adobe Fan Heiti Std B" w:hAnsi="Arial" w:cs="Arial"/>
              <w:color w:val="4F6228"/>
              <w:sz w:val="20"/>
              <w:szCs w:val="2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84455</wp:posOffset>
                </wp:positionV>
                <wp:extent cx="1427480" cy="583565"/>
                <wp:effectExtent l="19050" t="0" r="1270" b="0"/>
                <wp:wrapTopAndBottom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7480" cy="583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6602DD" w:rsidRDefault="006602DD" w:rsidP="006602DD">
    <w:pPr>
      <w:pStyle w:val="Cabealho"/>
      <w:tabs>
        <w:tab w:val="clear" w:pos="8504"/>
        <w:tab w:val="right" w:pos="8789"/>
      </w:tabs>
      <w:ind w:right="-285"/>
      <w:jc w:val="center"/>
    </w:pPr>
    <w:r>
      <w:t>VIII ENCONTRO DE EXTENSÃO UNIVERSITÁRIA DA UNIVERSIDADE FEDERAL DE CAMPINA GRANDE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A3075"/>
    <w:rsid w:val="00014695"/>
    <w:rsid w:val="000731C9"/>
    <w:rsid w:val="0008452D"/>
    <w:rsid w:val="004261AE"/>
    <w:rsid w:val="004A5AFD"/>
    <w:rsid w:val="00541E09"/>
    <w:rsid w:val="005A6501"/>
    <w:rsid w:val="005C03E0"/>
    <w:rsid w:val="006602DD"/>
    <w:rsid w:val="007732E4"/>
    <w:rsid w:val="008A3075"/>
    <w:rsid w:val="009965B2"/>
    <w:rsid w:val="009D28D3"/>
    <w:rsid w:val="00BD3FDF"/>
    <w:rsid w:val="00BD42B3"/>
    <w:rsid w:val="00D26991"/>
    <w:rsid w:val="00D6178C"/>
    <w:rsid w:val="00DC07BC"/>
    <w:rsid w:val="00E02406"/>
    <w:rsid w:val="00F301D6"/>
    <w:rsid w:val="00FD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075"/>
    <w:pPr>
      <w:tabs>
        <w:tab w:val="left" w:pos="1080"/>
      </w:tabs>
      <w:spacing w:after="0" w:line="360" w:lineRule="auto"/>
      <w:ind w:right="-79"/>
      <w:jc w:val="both"/>
    </w:pPr>
    <w:rPr>
      <w:rFonts w:ascii="Arial" w:eastAsia="Times New Roman" w:hAnsi="Arial" w:cs="Times New Roman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178C"/>
    <w:pPr>
      <w:tabs>
        <w:tab w:val="clear" w:pos="1080"/>
      </w:tabs>
      <w:spacing w:before="100" w:beforeAutospacing="1" w:after="100" w:afterAutospacing="1" w:line="240" w:lineRule="auto"/>
      <w:ind w:right="0"/>
      <w:jc w:val="left"/>
    </w:pPr>
    <w:rPr>
      <w:rFonts w:ascii="Times New Roman" w:hAnsi="Times New Roman"/>
      <w:sz w:val="24"/>
    </w:rPr>
  </w:style>
  <w:style w:type="paragraph" w:styleId="Cabealho">
    <w:name w:val="header"/>
    <w:basedOn w:val="Normal"/>
    <w:link w:val="CabealhoChar"/>
    <w:uiPriority w:val="99"/>
    <w:unhideWhenUsed/>
    <w:rsid w:val="00BD3FDF"/>
    <w:pPr>
      <w:tabs>
        <w:tab w:val="clear" w:pos="1080"/>
        <w:tab w:val="center" w:pos="4252"/>
        <w:tab w:val="right" w:pos="8504"/>
      </w:tabs>
      <w:spacing w:line="240" w:lineRule="auto"/>
      <w:ind w:right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D3FDF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BD3FD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6602DD"/>
    <w:pPr>
      <w:tabs>
        <w:tab w:val="clear" w:pos="1080"/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602DD"/>
    <w:rPr>
      <w:rFonts w:ascii="Arial" w:eastAsia="Times New Roman" w:hAnsi="Arial" w:cs="Times New Roman"/>
      <w:sz w:val="20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075"/>
    <w:pPr>
      <w:tabs>
        <w:tab w:val="left" w:pos="1080"/>
      </w:tabs>
      <w:spacing w:after="0" w:line="360" w:lineRule="auto"/>
      <w:ind w:right="-79"/>
      <w:jc w:val="both"/>
    </w:pPr>
    <w:rPr>
      <w:rFonts w:ascii="Arial" w:eastAsia="Times New Roman" w:hAnsi="Arial" w:cs="Times New Roman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178C"/>
    <w:pPr>
      <w:tabs>
        <w:tab w:val="clear" w:pos="1080"/>
      </w:tabs>
      <w:spacing w:before="100" w:beforeAutospacing="1" w:after="100" w:afterAutospacing="1" w:line="240" w:lineRule="auto"/>
      <w:ind w:right="0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hanny_thuany@hotmail.com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mariana_mma@hot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brielaoliveirachaves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ayaraingridesilv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418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4</cp:revision>
  <dcterms:created xsi:type="dcterms:W3CDTF">2014-10-17T04:00:00Z</dcterms:created>
  <dcterms:modified xsi:type="dcterms:W3CDTF">2014-11-28T03:38:00Z</dcterms:modified>
</cp:coreProperties>
</file>